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150C" w:rsidRPr="00FC1A83" w:rsidRDefault="0059150C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C1A83">
        <w:rPr>
          <w:rFonts w:ascii="Times New Roman" w:hAnsi="Times New Roman" w:cs="Times New Roman"/>
          <w:sz w:val="24"/>
          <w:szCs w:val="24"/>
        </w:rPr>
        <w:t>Утверждена</w:t>
      </w:r>
    </w:p>
    <w:p w:rsidR="0059150C" w:rsidRPr="00FC1A83" w:rsidRDefault="0059150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C1A83">
        <w:rPr>
          <w:rFonts w:ascii="Times New Roman" w:hAnsi="Times New Roman" w:cs="Times New Roman"/>
          <w:sz w:val="24"/>
          <w:szCs w:val="24"/>
        </w:rPr>
        <w:t>Законом Кировской области</w:t>
      </w:r>
    </w:p>
    <w:p w:rsidR="0059150C" w:rsidRPr="00FC1A83" w:rsidRDefault="0059150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C1A83">
        <w:rPr>
          <w:rFonts w:ascii="Times New Roman" w:hAnsi="Times New Roman" w:cs="Times New Roman"/>
          <w:sz w:val="24"/>
          <w:szCs w:val="24"/>
        </w:rPr>
        <w:t>от 03.11.2004 № 267-ЗО</w:t>
      </w:r>
    </w:p>
    <w:p w:rsidR="0059150C" w:rsidRPr="00FC1A83" w:rsidRDefault="0059150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C1A83">
        <w:rPr>
          <w:rFonts w:ascii="Times New Roman" w:hAnsi="Times New Roman" w:cs="Times New Roman"/>
          <w:sz w:val="24"/>
          <w:szCs w:val="24"/>
        </w:rPr>
        <w:t>"О мере социальной поддержки</w:t>
      </w:r>
    </w:p>
    <w:p w:rsidR="0059150C" w:rsidRPr="00FC1A83" w:rsidRDefault="0059150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C1A83">
        <w:rPr>
          <w:rFonts w:ascii="Times New Roman" w:hAnsi="Times New Roman" w:cs="Times New Roman"/>
          <w:sz w:val="24"/>
          <w:szCs w:val="24"/>
        </w:rPr>
        <w:t>отдельных категорий специалистов,</w:t>
      </w:r>
    </w:p>
    <w:p w:rsidR="0059150C" w:rsidRPr="00FC1A83" w:rsidRDefault="0059150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C1A83">
        <w:rPr>
          <w:rFonts w:ascii="Times New Roman" w:hAnsi="Times New Roman" w:cs="Times New Roman"/>
          <w:sz w:val="24"/>
          <w:szCs w:val="24"/>
        </w:rPr>
        <w:t>работающих, вышедших на пенсию</w:t>
      </w:r>
    </w:p>
    <w:p w:rsidR="0059150C" w:rsidRPr="00FC1A83" w:rsidRDefault="0059150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C1A83">
        <w:rPr>
          <w:rFonts w:ascii="Times New Roman" w:hAnsi="Times New Roman" w:cs="Times New Roman"/>
          <w:sz w:val="24"/>
          <w:szCs w:val="24"/>
        </w:rPr>
        <w:t>и проживающих в сельских</w:t>
      </w:r>
    </w:p>
    <w:p w:rsidR="0059150C" w:rsidRPr="00FC1A83" w:rsidRDefault="0059150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C1A83">
        <w:rPr>
          <w:rFonts w:ascii="Times New Roman" w:hAnsi="Times New Roman" w:cs="Times New Roman"/>
          <w:sz w:val="24"/>
          <w:szCs w:val="24"/>
        </w:rPr>
        <w:t>населенных пунктах или поселках</w:t>
      </w:r>
    </w:p>
    <w:p w:rsidR="0059150C" w:rsidRPr="00FC1A83" w:rsidRDefault="0059150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C1A83">
        <w:rPr>
          <w:rFonts w:ascii="Times New Roman" w:hAnsi="Times New Roman" w:cs="Times New Roman"/>
          <w:sz w:val="24"/>
          <w:szCs w:val="24"/>
        </w:rPr>
        <w:t>городского типа Кировской области"</w:t>
      </w:r>
    </w:p>
    <w:p w:rsidR="0059150C" w:rsidRDefault="0059150C">
      <w:pPr>
        <w:pStyle w:val="ConsPlusNormal"/>
        <w:jc w:val="both"/>
      </w:pPr>
    </w:p>
    <w:p w:rsidR="0059150C" w:rsidRPr="00FC1A83" w:rsidRDefault="0059150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C1A83">
        <w:rPr>
          <w:rFonts w:ascii="Times New Roman" w:hAnsi="Times New Roman" w:cs="Times New Roman"/>
          <w:sz w:val="24"/>
          <w:szCs w:val="24"/>
        </w:rPr>
        <w:t>МЕТОДИКА</w:t>
      </w:r>
    </w:p>
    <w:p w:rsidR="0059150C" w:rsidRPr="00FC1A83" w:rsidRDefault="0059150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C1A83">
        <w:rPr>
          <w:rFonts w:ascii="Times New Roman" w:hAnsi="Times New Roman" w:cs="Times New Roman"/>
          <w:sz w:val="24"/>
          <w:szCs w:val="24"/>
        </w:rPr>
        <w:t>РАСПРЕДЕЛЕНИЯ СУБВЕНЦИЙ МЕСТНОМУ БЮДЖЕТУ ИЗ ОБЛАСТНОГО</w:t>
      </w:r>
    </w:p>
    <w:p w:rsidR="0059150C" w:rsidRPr="00FC1A83" w:rsidRDefault="0059150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C1A83">
        <w:rPr>
          <w:rFonts w:ascii="Times New Roman" w:hAnsi="Times New Roman" w:cs="Times New Roman"/>
          <w:sz w:val="24"/>
          <w:szCs w:val="24"/>
        </w:rPr>
        <w:t>БЮДЖЕТА НА ВЫПОЛНЕНИЕ ОТДЕЛЬНЫХ ГОСУДАРСТВЕННЫХ ПОЛНОМОЧИЙ</w:t>
      </w:r>
    </w:p>
    <w:p w:rsidR="0059150C" w:rsidRPr="00FC1A83" w:rsidRDefault="0059150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C1A83">
        <w:rPr>
          <w:rFonts w:ascii="Times New Roman" w:hAnsi="Times New Roman" w:cs="Times New Roman"/>
          <w:sz w:val="24"/>
          <w:szCs w:val="24"/>
        </w:rPr>
        <w:t>ПО ВЫПЛАТЕ ОТДЕЛЬНЫМ КАТЕГОРИЯМ СПЕЦИАЛИСТОВ, РАБОТАЮЩИХ</w:t>
      </w:r>
    </w:p>
    <w:p w:rsidR="0059150C" w:rsidRPr="00FC1A83" w:rsidRDefault="0059150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C1A83">
        <w:rPr>
          <w:rFonts w:ascii="Times New Roman" w:hAnsi="Times New Roman" w:cs="Times New Roman"/>
          <w:sz w:val="24"/>
          <w:szCs w:val="24"/>
        </w:rPr>
        <w:t>В МУНИЦИПАЛЬНЫХ УЧРЕЖДЕНИЯХ И ПРОЖИВАЮЩИХ В СЕЛЬСКИХ</w:t>
      </w:r>
    </w:p>
    <w:p w:rsidR="0059150C" w:rsidRPr="00FC1A83" w:rsidRDefault="0059150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C1A83">
        <w:rPr>
          <w:rFonts w:ascii="Times New Roman" w:hAnsi="Times New Roman" w:cs="Times New Roman"/>
          <w:sz w:val="24"/>
          <w:szCs w:val="24"/>
        </w:rPr>
        <w:t>НАСЕЛЕННЫХ ПУНКТАХ ИЛИ ПОСЕЛКАХ ГОРОДСКОГО ТИПА ОБЛАСТИ,</w:t>
      </w:r>
    </w:p>
    <w:p w:rsidR="0059150C" w:rsidRPr="00FC1A83" w:rsidRDefault="0059150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C1A83">
        <w:rPr>
          <w:rFonts w:ascii="Times New Roman" w:hAnsi="Times New Roman" w:cs="Times New Roman"/>
          <w:sz w:val="24"/>
          <w:szCs w:val="24"/>
        </w:rPr>
        <w:t>ЧАСТИЧНОЙ КОМПЕНСАЦИИ РАСХОДОВ НА ОПЛАТУ ЖИЛОГО ПОМЕЩЕНИЯ</w:t>
      </w:r>
    </w:p>
    <w:p w:rsidR="0059150C" w:rsidRPr="00FC1A83" w:rsidRDefault="0059150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C1A83">
        <w:rPr>
          <w:rFonts w:ascii="Times New Roman" w:hAnsi="Times New Roman" w:cs="Times New Roman"/>
          <w:sz w:val="24"/>
          <w:szCs w:val="24"/>
        </w:rPr>
        <w:t>И КОММУНАЛЬНЫХ УСЛУГ В ВИДЕ ЕЖЕМЕСЯЧНОЙ ДЕНЕЖНОЙ ВЫПЛАТЫ</w:t>
      </w:r>
    </w:p>
    <w:p w:rsidR="0059150C" w:rsidRPr="00FC1A83" w:rsidRDefault="0059150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C1A83">
        <w:rPr>
          <w:rFonts w:ascii="Times New Roman" w:hAnsi="Times New Roman" w:cs="Times New Roman"/>
          <w:sz w:val="24"/>
          <w:szCs w:val="24"/>
        </w:rPr>
        <w:t>И ПОРЯДОК ОПРЕДЕЛЕНИЯ ОБЩЕГО ОБЪЕМА УКАЗАННЫХ СУБВЕНЦИЙ</w:t>
      </w:r>
    </w:p>
    <w:p w:rsidR="0059150C" w:rsidRDefault="0059150C">
      <w:pPr>
        <w:spacing w:after="1"/>
      </w:pPr>
    </w:p>
    <w:p w:rsidR="0059150C" w:rsidRDefault="0059150C">
      <w:pPr>
        <w:pStyle w:val="ConsPlusNormal"/>
        <w:jc w:val="both"/>
      </w:pPr>
    </w:p>
    <w:p w:rsidR="0059150C" w:rsidRPr="00FC1A83" w:rsidRDefault="0059150C" w:rsidP="00FC1A8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1A83">
        <w:rPr>
          <w:rFonts w:ascii="Times New Roman" w:hAnsi="Times New Roman" w:cs="Times New Roman"/>
          <w:color w:val="000000" w:themeColor="text1"/>
          <w:sz w:val="24"/>
          <w:szCs w:val="24"/>
        </w:rPr>
        <w:t>1. Распределение субвенций местному бюджету из областного бюджета на выполнение отдельных государственных полномочий по выплате отдельным категориям специалистов, работающих в муниципальных учреждениях и проживающих в сельских населенных пунктах или поселках городского типа области, частичной компенсации расходов на оплату жилого помещения и коммунальных услуг в виде ежемесячной денежной выплаты (далее - субвенция) производится по формуле:</w:t>
      </w:r>
    </w:p>
    <w:p w:rsidR="0059150C" w:rsidRPr="00FC1A83" w:rsidRDefault="0059150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9150C" w:rsidRPr="00FC1A83" w:rsidRDefault="0059150C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FC1A83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FC1A83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i</w:t>
      </w:r>
      <w:proofErr w:type="spellEnd"/>
      <w:r w:rsidRPr="00FC1A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N x G x </w:t>
      </w:r>
      <w:proofErr w:type="spellStart"/>
      <w:r w:rsidRPr="00FC1A83">
        <w:rPr>
          <w:rFonts w:ascii="Times New Roman" w:hAnsi="Times New Roman" w:cs="Times New Roman"/>
          <w:color w:val="000000" w:themeColor="text1"/>
          <w:sz w:val="24"/>
          <w:szCs w:val="24"/>
        </w:rPr>
        <w:t>Ч</w:t>
      </w:r>
      <w:r w:rsidRPr="00FC1A83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i</w:t>
      </w:r>
      <w:proofErr w:type="spellEnd"/>
      <w:r w:rsidRPr="00FC1A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x 12,</w:t>
      </w:r>
    </w:p>
    <w:p w:rsidR="0059150C" w:rsidRPr="00FC1A83" w:rsidRDefault="0059150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9150C" w:rsidRPr="00FC1A83" w:rsidRDefault="0059150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1A83">
        <w:rPr>
          <w:rFonts w:ascii="Times New Roman" w:hAnsi="Times New Roman" w:cs="Times New Roman"/>
          <w:color w:val="000000" w:themeColor="text1"/>
          <w:sz w:val="24"/>
          <w:szCs w:val="24"/>
        </w:rPr>
        <w:t>где:</w:t>
      </w:r>
    </w:p>
    <w:p w:rsidR="0059150C" w:rsidRPr="00FC1A83" w:rsidRDefault="0059150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FC1A83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FC1A83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i</w:t>
      </w:r>
      <w:proofErr w:type="spellEnd"/>
      <w:r w:rsidRPr="00FC1A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объем субвенций i-му муниципальному району (муниципальному округу, городскому округу);</w:t>
      </w:r>
    </w:p>
    <w:p w:rsidR="0059150C" w:rsidRPr="00FC1A83" w:rsidRDefault="0059150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1A83">
        <w:rPr>
          <w:rFonts w:ascii="Times New Roman" w:hAnsi="Times New Roman" w:cs="Times New Roman"/>
          <w:color w:val="000000" w:themeColor="text1"/>
          <w:sz w:val="24"/>
          <w:szCs w:val="24"/>
        </w:rPr>
        <w:t>N - размер частичной компенсации расходов;</w:t>
      </w:r>
    </w:p>
    <w:p w:rsidR="0059150C" w:rsidRPr="00FC1A83" w:rsidRDefault="0059150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1A83">
        <w:rPr>
          <w:rFonts w:ascii="Times New Roman" w:hAnsi="Times New Roman" w:cs="Times New Roman"/>
          <w:color w:val="000000" w:themeColor="text1"/>
          <w:sz w:val="24"/>
          <w:szCs w:val="24"/>
        </w:rPr>
        <w:t>G - среднегодовой коэффициент индексации частичной компенсации расходов;</w:t>
      </w:r>
    </w:p>
    <w:p w:rsidR="0059150C" w:rsidRPr="00FC1A83" w:rsidRDefault="0059150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FC1A83">
        <w:rPr>
          <w:rFonts w:ascii="Times New Roman" w:hAnsi="Times New Roman" w:cs="Times New Roman"/>
          <w:color w:val="000000" w:themeColor="text1"/>
          <w:sz w:val="24"/>
          <w:szCs w:val="24"/>
        </w:rPr>
        <w:t>Ч</w:t>
      </w:r>
      <w:r w:rsidRPr="00FC1A83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i</w:t>
      </w:r>
      <w:proofErr w:type="spellEnd"/>
      <w:r w:rsidRPr="00FC1A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среднегодовая численность специалистов муниц</w:t>
      </w:r>
      <w:r w:rsidR="00D95A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ипальных организаций культуры и </w:t>
      </w:r>
      <w:bookmarkStart w:id="0" w:name="_GoBack"/>
      <w:bookmarkEnd w:id="0"/>
      <w:r w:rsidRPr="00FC1A83">
        <w:rPr>
          <w:rFonts w:ascii="Times New Roman" w:hAnsi="Times New Roman" w:cs="Times New Roman"/>
          <w:color w:val="000000" w:themeColor="text1"/>
          <w:sz w:val="24"/>
          <w:szCs w:val="24"/>
        </w:rPr>
        <w:t>медицинских работников муниципальных организаций, осуществляющих образовательную деятельность, работающих и проживающих в сельских населенных пунктах или поселках городского типа области, имеющих право на меру социальной поддержки, являющаяся показателем распределения между муниципальными образованиями общего объема субвенций, в i-м муниципальном районе (муниципальном округе, городском округе);</w:t>
      </w:r>
    </w:p>
    <w:p w:rsidR="0059150C" w:rsidRPr="00FC1A83" w:rsidRDefault="0059150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1A83">
        <w:rPr>
          <w:rFonts w:ascii="Times New Roman" w:hAnsi="Times New Roman" w:cs="Times New Roman"/>
          <w:color w:val="000000" w:themeColor="text1"/>
          <w:sz w:val="24"/>
          <w:szCs w:val="24"/>
        </w:rPr>
        <w:t>12 - число месяцев в году.</w:t>
      </w:r>
    </w:p>
    <w:p w:rsidR="0059150C" w:rsidRPr="00FC1A83" w:rsidRDefault="0059150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1A8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2. Определение общего объема субвенций местным бюджетам из областного бюджета на выполнение отдельных государственных полномочий по выплате отдельным категориям специалистов, работающих в муниципальных учреждениях и проживающих в сельских населенных пунктах или поселках городского типа области, частичной компенсации расходов на оплату жилого помещения и коммунальных услуг в виде ежемесячной денежной выплаты (S</w:t>
      </w:r>
      <w:r w:rsidRPr="00FC1A83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общ</w:t>
      </w:r>
      <w:r w:rsidRPr="00FC1A83">
        <w:rPr>
          <w:rFonts w:ascii="Times New Roman" w:hAnsi="Times New Roman" w:cs="Times New Roman"/>
          <w:color w:val="000000" w:themeColor="text1"/>
          <w:sz w:val="24"/>
          <w:szCs w:val="24"/>
        </w:rPr>
        <w:t>) производится по формуле:</w:t>
      </w:r>
    </w:p>
    <w:p w:rsidR="0059150C" w:rsidRPr="00FC1A83" w:rsidRDefault="0059150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9150C" w:rsidRPr="00FC1A83" w:rsidRDefault="00D95A42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1A83">
        <w:rPr>
          <w:rFonts w:ascii="Times New Roman" w:hAnsi="Times New Roman" w:cs="Times New Roman"/>
          <w:color w:val="000000" w:themeColor="text1"/>
          <w:position w:val="-26"/>
          <w:sz w:val="24"/>
          <w:szCs w:val="24"/>
        </w:rPr>
        <w:pict>
          <v:shape id="_x0000_i1025" style="width:92.25pt;height:37.5pt" coordsize="" o:spt="100" adj="0,,0" path="" filled="f" stroked="f">
            <v:stroke joinstyle="miter"/>
            <v:imagedata r:id="rId4" o:title="base_23792_165593_32768"/>
            <v:formulas/>
            <v:path o:connecttype="segments"/>
          </v:shape>
        </w:pict>
      </w:r>
    </w:p>
    <w:p w:rsidR="0059150C" w:rsidRPr="00FC1A83" w:rsidRDefault="0059150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9150C" w:rsidRPr="00D95A42" w:rsidRDefault="0059150C" w:rsidP="00FC1A8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FC1A83">
        <w:rPr>
          <w:rFonts w:ascii="Times New Roman" w:hAnsi="Times New Roman" w:cs="Times New Roman"/>
          <w:color w:val="000000" w:themeColor="text1"/>
          <w:sz w:val="24"/>
          <w:szCs w:val="24"/>
        </w:rPr>
        <w:t>n - количество муниципальных образований, органы местного самоуправления которых наделены отдельными государственными полномочиями.</w:t>
      </w:r>
    </w:p>
    <w:sectPr w:rsidR="0059150C" w:rsidRPr="00D95A42" w:rsidSect="003D0D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XuDijWwZW9kwbwT4wPt6CLfU+QXXafydeH27q7buYrri7QeLB0zaUJQ8xgeJEuAe0dOl3HkFKZkqoZ4sI6XdTw==" w:salt="A6pvveVB3hocqUELgClajw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50C"/>
    <w:rsid w:val="0059150C"/>
    <w:rsid w:val="00782C4F"/>
    <w:rsid w:val="00D95A42"/>
    <w:rsid w:val="00E413A4"/>
    <w:rsid w:val="00FC1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10E97CD7-FB06-49D6-9571-9B8DF54EF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15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915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369</Words>
  <Characters>2107</Characters>
  <Application>Microsoft Office Word</Application>
  <DocSecurity>8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Кадесникова Наталия Владимировна</dc:creator>
  <cp:lastModifiedBy>Новосёлова Валерия Игоревна</cp:lastModifiedBy>
  <cp:revision>4</cp:revision>
  <dcterms:created xsi:type="dcterms:W3CDTF">2021-07-22T10:39:00Z</dcterms:created>
  <dcterms:modified xsi:type="dcterms:W3CDTF">2021-10-22T12:34:00Z</dcterms:modified>
</cp:coreProperties>
</file>